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D82E21" w:rsidP="00D82E21">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sidR="00944AEC">
                                  <w:rPr>
                                    <w:rFonts w:ascii="Arial" w:hAnsi="Arial" w:cs="Arial"/>
                                    <w:b/>
                                    <w:noProof/>
                                  </w:rPr>
                                  <w:t>October 1</w:t>
                                </w:r>
                                <w:r>
                                  <w:rPr>
                                    <w:rFonts w:ascii="Arial" w:hAnsi="Arial" w:cs="Arial"/>
                                    <w:b/>
                                    <w:noProof/>
                                  </w:rPr>
                                  <w:t>,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D82E21" w:rsidP="00D82E21">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sidR="00944AEC">
                            <w:rPr>
                              <w:rFonts w:ascii="Arial" w:hAnsi="Arial" w:cs="Arial"/>
                              <w:b/>
                              <w:noProof/>
                            </w:rPr>
                            <w:t>October 1</w:t>
                          </w:r>
                          <w:r>
                            <w:rPr>
                              <w:rFonts w:ascii="Arial" w:hAnsi="Arial" w:cs="Arial"/>
                              <w:b/>
                              <w:noProof/>
                            </w:rPr>
                            <w:t>,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7E3AEF" w:rsidRPr="007E3AEF">
        <w:rPr>
          <w:rFonts w:ascii="Arial" w:hAnsi="Arial" w:cs="Arial"/>
          <w:sz w:val="20"/>
          <w:szCs w:val="20"/>
        </w:rPr>
        <w:t>ASG Representative (Kari Schumacher), Nora Brodnicki, Rick Carino, Elizabeth Carney, Amanda Coffey, Jeff Ennenga, Megan Feagles (Recorder), Sharron Furno, Sue Goff, Shalee Hodgson, Kerrie Hughes (Alternate Chair), Jason Kovac, Kara Leonard, Alice Lewis, Mike Mattson, Patricia McFarland, Tracy Nelson, Scot Pruyn (Chair), Lisa Reynolds, Cynthia Risan, Charles Siegfried, Tara Sprehe, Sarah Steidl, Dru Urbassik, Andrea Vergun, Helen Wand, Jim Wentworth-Plato</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7E3AEF" w:rsidRPr="007E3AEF">
        <w:rPr>
          <w:rFonts w:ascii="Arial" w:hAnsi="Arial" w:cs="Arial"/>
          <w:sz w:val="20"/>
          <w:szCs w:val="20"/>
        </w:rPr>
        <w:t>James Bryant-Trerise, Joan San-Claire, MaryJean Williams</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7E3AEF" w:rsidRPr="007E3AEF">
        <w:rPr>
          <w:rFonts w:ascii="Arial" w:hAnsi="Arial" w:cs="Arial"/>
          <w:sz w:val="20"/>
          <w:szCs w:val="20"/>
        </w:rPr>
        <w:t>Dustin Bare, George Burgess, Eden Francis, Dawn Hendricks, David Plotkin, Terrie Sanne, Casey Sims</w:t>
      </w:r>
    </w:p>
    <w:p w:rsidR="00D82E21" w:rsidRPr="00167036" w:rsidRDefault="00D82E21" w:rsidP="00D82E21">
      <w:pPr>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036FE1" w:rsidRPr="00036FE1" w:rsidRDefault="00036FE1" w:rsidP="00036FE1">
      <w:pPr>
        <w:pStyle w:val="ListParagraph"/>
        <w:numPr>
          <w:ilvl w:val="1"/>
          <w:numId w:val="1"/>
        </w:numPr>
        <w:rPr>
          <w:rFonts w:ascii="Arial" w:hAnsi="Arial" w:cs="Arial"/>
          <w:sz w:val="20"/>
        </w:rPr>
      </w:pPr>
      <w:r w:rsidRPr="00036FE1">
        <w:rPr>
          <w:rFonts w:ascii="Arial" w:hAnsi="Arial" w:cs="Arial"/>
          <w:sz w:val="20"/>
        </w:rPr>
        <w:t>Scot Pruyn presented</w:t>
      </w:r>
    </w:p>
    <w:p w:rsidR="00036FE1" w:rsidRDefault="00036FE1" w:rsidP="00D13EF2">
      <w:pPr>
        <w:pStyle w:val="ListParagraph"/>
        <w:numPr>
          <w:ilvl w:val="2"/>
          <w:numId w:val="1"/>
        </w:numPr>
        <w:rPr>
          <w:rFonts w:ascii="Arial" w:hAnsi="Arial" w:cs="Arial"/>
          <w:sz w:val="20"/>
        </w:rPr>
      </w:pPr>
      <w:r w:rsidRPr="00036FE1">
        <w:rPr>
          <w:rFonts w:ascii="Arial" w:hAnsi="Arial" w:cs="Arial"/>
          <w:sz w:val="20"/>
        </w:rPr>
        <w:t xml:space="preserve">Brief </w:t>
      </w:r>
      <w:r w:rsidR="00BF396D" w:rsidRPr="00036FE1">
        <w:rPr>
          <w:rFonts w:ascii="Arial" w:hAnsi="Arial" w:cs="Arial"/>
          <w:sz w:val="20"/>
        </w:rPr>
        <w:t>PowerPoint</w:t>
      </w:r>
      <w:r w:rsidRPr="00036FE1">
        <w:rPr>
          <w:rFonts w:ascii="Arial" w:hAnsi="Arial" w:cs="Arial"/>
          <w:sz w:val="20"/>
        </w:rPr>
        <w:t>/overview of Curriculum Committee mission statement</w:t>
      </w:r>
      <w:r w:rsidR="00BF396D">
        <w:rPr>
          <w:rFonts w:ascii="Arial" w:hAnsi="Arial" w:cs="Arial"/>
          <w:sz w:val="20"/>
        </w:rPr>
        <w:t xml:space="preserve">, </w:t>
      </w:r>
      <w:r w:rsidRPr="00036FE1">
        <w:rPr>
          <w:rFonts w:ascii="Arial" w:hAnsi="Arial" w:cs="Arial"/>
          <w:sz w:val="20"/>
        </w:rPr>
        <w:t>charter</w:t>
      </w:r>
      <w:r w:rsidR="00BF396D">
        <w:rPr>
          <w:rFonts w:ascii="Arial" w:hAnsi="Arial" w:cs="Arial"/>
          <w:sz w:val="20"/>
        </w:rPr>
        <w:t>, and culture</w:t>
      </w:r>
    </w:p>
    <w:p w:rsidR="00036FE1" w:rsidRDefault="00BF396D" w:rsidP="00D13EF2">
      <w:pPr>
        <w:pStyle w:val="ListParagraph"/>
        <w:numPr>
          <w:ilvl w:val="2"/>
          <w:numId w:val="1"/>
        </w:numPr>
        <w:rPr>
          <w:rFonts w:ascii="Arial" w:hAnsi="Arial" w:cs="Arial"/>
          <w:sz w:val="20"/>
        </w:rPr>
      </w:pPr>
      <w:r>
        <w:rPr>
          <w:rFonts w:ascii="Arial" w:hAnsi="Arial" w:cs="Arial"/>
          <w:sz w:val="20"/>
        </w:rPr>
        <w:t>PowerPoint</w:t>
      </w:r>
      <w:r w:rsidR="00036FE1">
        <w:rPr>
          <w:rFonts w:ascii="Arial" w:hAnsi="Arial" w:cs="Arial"/>
          <w:sz w:val="20"/>
        </w:rPr>
        <w:t xml:space="preserve"> </w:t>
      </w:r>
      <w:r w:rsidR="0092468C">
        <w:rPr>
          <w:rFonts w:ascii="Arial" w:hAnsi="Arial" w:cs="Arial"/>
          <w:sz w:val="20"/>
        </w:rPr>
        <w:t>is posted on the</w:t>
      </w:r>
      <w:r w:rsidR="00036FE1">
        <w:rPr>
          <w:rFonts w:ascii="Arial" w:hAnsi="Arial" w:cs="Arial"/>
          <w:sz w:val="20"/>
        </w:rPr>
        <w:t xml:space="preserve"> Curriculum Committee </w:t>
      </w:r>
      <w:r w:rsidR="0092468C">
        <w:rPr>
          <w:rFonts w:ascii="Arial" w:hAnsi="Arial" w:cs="Arial"/>
          <w:sz w:val="20"/>
        </w:rPr>
        <w:t xml:space="preserve">website under </w:t>
      </w:r>
      <w:r w:rsidR="00036FE1">
        <w:rPr>
          <w:rFonts w:ascii="Arial" w:hAnsi="Arial" w:cs="Arial"/>
          <w:sz w:val="20"/>
        </w:rPr>
        <w:t>Additional Documents</w:t>
      </w:r>
    </w:p>
    <w:p w:rsidR="007E3AEF" w:rsidRDefault="007E3AEF" w:rsidP="007E3AEF">
      <w:pPr>
        <w:pStyle w:val="ListParagraph"/>
        <w:numPr>
          <w:ilvl w:val="1"/>
          <w:numId w:val="1"/>
        </w:numPr>
        <w:rPr>
          <w:rFonts w:ascii="Arial" w:hAnsi="Arial" w:cs="Arial"/>
          <w:sz w:val="20"/>
        </w:rPr>
      </w:pPr>
      <w:r>
        <w:rPr>
          <w:rFonts w:ascii="Arial" w:hAnsi="Arial" w:cs="Arial"/>
          <w:sz w:val="20"/>
        </w:rPr>
        <w:t>New Curriculum Management System</w:t>
      </w:r>
    </w:p>
    <w:p w:rsidR="007E3AEF" w:rsidRDefault="007E3AEF" w:rsidP="007E3AEF">
      <w:pPr>
        <w:pStyle w:val="ListParagraph"/>
        <w:numPr>
          <w:ilvl w:val="2"/>
          <w:numId w:val="1"/>
        </w:numPr>
        <w:rPr>
          <w:rFonts w:ascii="Arial" w:hAnsi="Arial" w:cs="Arial"/>
          <w:sz w:val="20"/>
        </w:rPr>
      </w:pPr>
      <w:r>
        <w:rPr>
          <w:rFonts w:ascii="Arial" w:hAnsi="Arial" w:cs="Arial"/>
          <w:sz w:val="20"/>
        </w:rPr>
        <w:t>Dru Urbassik presented</w:t>
      </w:r>
    </w:p>
    <w:p w:rsidR="007E3AEF" w:rsidRDefault="007E3AEF" w:rsidP="007E3AEF">
      <w:pPr>
        <w:pStyle w:val="ListParagraph"/>
        <w:numPr>
          <w:ilvl w:val="3"/>
          <w:numId w:val="1"/>
        </w:numPr>
        <w:rPr>
          <w:rFonts w:ascii="Arial" w:hAnsi="Arial" w:cs="Arial"/>
          <w:sz w:val="20"/>
        </w:rPr>
      </w:pPr>
      <w:r>
        <w:rPr>
          <w:rFonts w:ascii="Arial" w:hAnsi="Arial" w:cs="Arial"/>
          <w:sz w:val="20"/>
        </w:rPr>
        <w:t xml:space="preserve">Part of the project is on hold due to the pandemic and finishing up the online catalog. </w:t>
      </w:r>
    </w:p>
    <w:p w:rsidR="007E3AEF" w:rsidRPr="00036FE1" w:rsidRDefault="007E3AEF" w:rsidP="007E3AEF">
      <w:pPr>
        <w:pStyle w:val="ListParagraph"/>
        <w:numPr>
          <w:ilvl w:val="3"/>
          <w:numId w:val="1"/>
        </w:numPr>
        <w:rPr>
          <w:rFonts w:ascii="Arial" w:hAnsi="Arial" w:cs="Arial"/>
          <w:sz w:val="20"/>
        </w:rPr>
      </w:pPr>
      <w:r>
        <w:rPr>
          <w:rFonts w:ascii="Arial" w:hAnsi="Arial" w:cs="Arial"/>
          <w:sz w:val="20"/>
        </w:rPr>
        <w:t>Hoping to get a new timeline from the vendor in the next few weeks.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sidR="00944AEC">
        <w:rPr>
          <w:rFonts w:ascii="Arial" w:hAnsi="Arial" w:cs="Arial"/>
          <w:noProof/>
          <w:sz w:val="20"/>
        </w:rPr>
        <w:t>June 4</w:t>
      </w:r>
      <w:r>
        <w:rPr>
          <w:rFonts w:ascii="Arial" w:hAnsi="Arial" w:cs="Arial"/>
          <w:noProof/>
          <w:sz w:val="20"/>
        </w:rPr>
        <w:t>, 2021</w:t>
      </w:r>
      <w:r>
        <w:rPr>
          <w:rFonts w:ascii="Arial" w:hAnsi="Arial" w:cs="Arial"/>
          <w:sz w:val="20"/>
        </w:rPr>
        <w:fldChar w:fldCharType="end"/>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944AEC" w:rsidRPr="004D4C34" w:rsidRDefault="00D3371F" w:rsidP="004D4C34">
      <w:pPr>
        <w:pStyle w:val="ListParagraph"/>
        <w:numPr>
          <w:ilvl w:val="0"/>
          <w:numId w:val="1"/>
        </w:numPr>
        <w:rPr>
          <w:rFonts w:ascii="Arial" w:hAnsi="Arial" w:cs="Arial"/>
          <w:b/>
          <w:sz w:val="20"/>
        </w:rPr>
      </w:pPr>
      <w:r>
        <w:rPr>
          <w:rFonts w:ascii="Arial" w:hAnsi="Arial" w:cs="Arial"/>
          <w:b/>
          <w:sz w:val="20"/>
        </w:rPr>
        <w:t>Course and Program Approvals</w:t>
      </w:r>
      <w:bookmarkStart w:id="0" w:name="_Hlk56415892"/>
    </w:p>
    <w:p w:rsidR="00944AEC" w:rsidRPr="00944AEC" w:rsidRDefault="00944AEC" w:rsidP="00295A56">
      <w:pPr>
        <w:pStyle w:val="ListParagraph"/>
        <w:numPr>
          <w:ilvl w:val="1"/>
          <w:numId w:val="1"/>
        </w:numPr>
        <w:rPr>
          <w:rFonts w:ascii="Arial" w:hAnsi="Arial" w:cs="Arial"/>
          <w:b/>
          <w:sz w:val="20"/>
        </w:rPr>
      </w:pPr>
      <w:r w:rsidRPr="00944AEC">
        <w:rPr>
          <w:rFonts w:ascii="Arial" w:hAnsi="Arial" w:cs="Arial"/>
          <w:b/>
          <w:sz w:val="20"/>
        </w:rPr>
        <w:t>Program Learning Outcomes</w:t>
      </w:r>
    </w:p>
    <w:p w:rsidR="00944AEC" w:rsidRDefault="004D4C34" w:rsidP="00944AEC">
      <w:pPr>
        <w:pStyle w:val="ListParagraph"/>
        <w:numPr>
          <w:ilvl w:val="2"/>
          <w:numId w:val="1"/>
        </w:numPr>
        <w:rPr>
          <w:rFonts w:ascii="Arial" w:hAnsi="Arial" w:cs="Arial"/>
          <w:sz w:val="20"/>
        </w:rPr>
      </w:pPr>
      <w:r>
        <w:rPr>
          <w:rFonts w:ascii="Arial" w:hAnsi="Arial" w:cs="Arial"/>
          <w:sz w:val="20"/>
        </w:rPr>
        <w:t>Accounting AAS, Accounting Clerk CC</w:t>
      </w:r>
    </w:p>
    <w:p w:rsidR="004D4C34" w:rsidRDefault="004D4C34" w:rsidP="00803A37">
      <w:pPr>
        <w:pStyle w:val="ListParagraph"/>
        <w:numPr>
          <w:ilvl w:val="3"/>
          <w:numId w:val="1"/>
        </w:numPr>
        <w:rPr>
          <w:rFonts w:ascii="Arial" w:hAnsi="Arial" w:cs="Arial"/>
          <w:sz w:val="20"/>
        </w:rPr>
      </w:pPr>
      <w:r>
        <w:rPr>
          <w:rFonts w:ascii="Arial" w:hAnsi="Arial" w:cs="Arial"/>
          <w:sz w:val="20"/>
        </w:rPr>
        <w:t>Joan San-Claire presented</w:t>
      </w:r>
    </w:p>
    <w:p w:rsidR="00803A37" w:rsidRDefault="000873F9" w:rsidP="00803A37">
      <w:pPr>
        <w:pStyle w:val="ListParagraph"/>
        <w:numPr>
          <w:ilvl w:val="3"/>
          <w:numId w:val="1"/>
        </w:numPr>
        <w:rPr>
          <w:rFonts w:ascii="Arial" w:hAnsi="Arial" w:cs="Arial"/>
          <w:sz w:val="20"/>
        </w:rPr>
      </w:pPr>
      <w:r>
        <w:rPr>
          <w:rFonts w:ascii="Arial" w:hAnsi="Arial" w:cs="Arial"/>
          <w:sz w:val="20"/>
        </w:rPr>
        <w:t xml:space="preserve">Reflecting changes from amendments and evolutions in the field of accounting. </w:t>
      </w: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B67C79" w:rsidRDefault="00B67C79" w:rsidP="00944AEC">
      <w:pPr>
        <w:pStyle w:val="ListParagraph"/>
        <w:numPr>
          <w:ilvl w:val="1"/>
          <w:numId w:val="1"/>
        </w:numPr>
        <w:rPr>
          <w:rFonts w:ascii="Arial" w:hAnsi="Arial" w:cs="Arial"/>
          <w:b/>
          <w:sz w:val="20"/>
        </w:rPr>
      </w:pPr>
      <w:r>
        <w:rPr>
          <w:rFonts w:ascii="Arial" w:hAnsi="Arial" w:cs="Arial"/>
          <w:b/>
          <w:sz w:val="20"/>
        </w:rPr>
        <w:t>Courses Due and Overdue for Review</w:t>
      </w:r>
    </w:p>
    <w:p w:rsidR="00B67C79" w:rsidRDefault="00B67C79" w:rsidP="00B67C79">
      <w:pPr>
        <w:pStyle w:val="ListParagraph"/>
        <w:numPr>
          <w:ilvl w:val="2"/>
          <w:numId w:val="1"/>
        </w:numPr>
        <w:rPr>
          <w:rFonts w:ascii="Arial" w:hAnsi="Arial" w:cs="Arial"/>
          <w:sz w:val="20"/>
          <w:szCs w:val="20"/>
        </w:rPr>
      </w:pPr>
      <w:r>
        <w:rPr>
          <w:rFonts w:ascii="Arial" w:hAnsi="Arial" w:cs="Arial"/>
          <w:sz w:val="20"/>
          <w:szCs w:val="20"/>
        </w:rPr>
        <w:t>Courses that haven’t been reviewed since the 1</w:t>
      </w:r>
      <w:r w:rsidR="000873F9">
        <w:rPr>
          <w:rFonts w:ascii="Arial" w:hAnsi="Arial" w:cs="Arial"/>
          <w:sz w:val="20"/>
          <w:szCs w:val="20"/>
        </w:rPr>
        <w:t>5</w:t>
      </w:r>
      <w:r>
        <w:rPr>
          <w:rFonts w:ascii="Arial" w:hAnsi="Arial" w:cs="Arial"/>
          <w:sz w:val="20"/>
          <w:szCs w:val="20"/>
        </w:rPr>
        <w:t>-1</w:t>
      </w:r>
      <w:r w:rsidR="000873F9">
        <w:rPr>
          <w:rFonts w:ascii="Arial" w:hAnsi="Arial" w:cs="Arial"/>
          <w:sz w:val="20"/>
          <w:szCs w:val="20"/>
        </w:rPr>
        <w:t>6</w:t>
      </w:r>
      <w:r>
        <w:rPr>
          <w:rFonts w:ascii="Arial" w:hAnsi="Arial" w:cs="Arial"/>
          <w:sz w:val="20"/>
          <w:szCs w:val="20"/>
        </w:rPr>
        <w:t xml:space="preserve"> year are due for review.</w:t>
      </w:r>
    </w:p>
    <w:p w:rsidR="00B67C79" w:rsidRDefault="00B67C79" w:rsidP="00B67C79">
      <w:pPr>
        <w:pStyle w:val="ListParagraph"/>
        <w:numPr>
          <w:ilvl w:val="2"/>
          <w:numId w:val="1"/>
        </w:numPr>
        <w:rPr>
          <w:rFonts w:ascii="Arial" w:hAnsi="Arial" w:cs="Arial"/>
          <w:sz w:val="20"/>
          <w:szCs w:val="20"/>
        </w:rPr>
      </w:pPr>
      <w:r>
        <w:rPr>
          <w:rFonts w:ascii="Arial" w:hAnsi="Arial" w:cs="Arial"/>
          <w:sz w:val="20"/>
          <w:szCs w:val="20"/>
        </w:rPr>
        <w:t>The list is posted under Additional Documents and is updated frequently.</w:t>
      </w:r>
    </w:p>
    <w:p w:rsidR="00B6648D" w:rsidRPr="00B67C79" w:rsidRDefault="00B6648D" w:rsidP="00B67C79">
      <w:pPr>
        <w:pStyle w:val="ListParagraph"/>
        <w:numPr>
          <w:ilvl w:val="2"/>
          <w:numId w:val="1"/>
        </w:numPr>
        <w:rPr>
          <w:rFonts w:ascii="Arial" w:hAnsi="Arial" w:cs="Arial"/>
          <w:sz w:val="20"/>
          <w:szCs w:val="20"/>
        </w:rPr>
      </w:pPr>
      <w:r>
        <w:rPr>
          <w:rFonts w:ascii="Arial" w:hAnsi="Arial" w:cs="Arial"/>
          <w:sz w:val="20"/>
          <w:szCs w:val="20"/>
        </w:rPr>
        <w:t>Link will be sent out in the approval email after the meeting today.</w:t>
      </w:r>
    </w:p>
    <w:p w:rsidR="000D6C39" w:rsidRDefault="000D6C39" w:rsidP="00944AEC">
      <w:pPr>
        <w:pStyle w:val="ListParagraph"/>
        <w:numPr>
          <w:ilvl w:val="1"/>
          <w:numId w:val="1"/>
        </w:numPr>
        <w:rPr>
          <w:rFonts w:ascii="Arial" w:hAnsi="Arial" w:cs="Arial"/>
          <w:b/>
          <w:sz w:val="20"/>
        </w:rPr>
      </w:pPr>
      <w:r>
        <w:rPr>
          <w:rFonts w:ascii="Arial" w:hAnsi="Arial" w:cs="Arial"/>
          <w:b/>
          <w:sz w:val="20"/>
        </w:rPr>
        <w:t>Courses Scheduled for Inactivation on 6/30/22</w:t>
      </w:r>
    </w:p>
    <w:p w:rsidR="000D6C39" w:rsidRDefault="000D6C39" w:rsidP="000D6C39">
      <w:pPr>
        <w:pStyle w:val="ListParagraph"/>
        <w:numPr>
          <w:ilvl w:val="2"/>
          <w:numId w:val="1"/>
        </w:numPr>
        <w:rPr>
          <w:rFonts w:ascii="Arial" w:hAnsi="Arial" w:cs="Arial"/>
          <w:sz w:val="20"/>
          <w:szCs w:val="20"/>
        </w:rPr>
      </w:pPr>
      <w:r>
        <w:rPr>
          <w:rFonts w:ascii="Arial" w:hAnsi="Arial" w:cs="Arial"/>
          <w:sz w:val="20"/>
          <w:szCs w:val="20"/>
        </w:rPr>
        <w:t>This is the second of three notices about courses scheduled for inactivation on 6/30/2022</w:t>
      </w:r>
    </w:p>
    <w:p w:rsidR="000D6C39" w:rsidRDefault="000D6C39" w:rsidP="000D6C39">
      <w:pPr>
        <w:pStyle w:val="ListParagraph"/>
        <w:numPr>
          <w:ilvl w:val="3"/>
          <w:numId w:val="1"/>
        </w:numPr>
        <w:rPr>
          <w:rFonts w:ascii="Arial" w:hAnsi="Arial" w:cs="Arial"/>
          <w:sz w:val="20"/>
          <w:szCs w:val="20"/>
        </w:rPr>
      </w:pPr>
      <w:r>
        <w:rPr>
          <w:rFonts w:ascii="Arial" w:hAnsi="Arial" w:cs="Arial"/>
          <w:sz w:val="20"/>
          <w:szCs w:val="20"/>
        </w:rPr>
        <w:t xml:space="preserve">First brought to Curriculum Committee </w:t>
      </w:r>
      <w:r w:rsidR="00B67C79">
        <w:rPr>
          <w:rFonts w:ascii="Arial" w:hAnsi="Arial" w:cs="Arial"/>
          <w:sz w:val="20"/>
          <w:szCs w:val="20"/>
        </w:rPr>
        <w:t xml:space="preserve">(and emailed to department chairs/admins) </w:t>
      </w:r>
      <w:r>
        <w:rPr>
          <w:rFonts w:ascii="Arial" w:hAnsi="Arial" w:cs="Arial"/>
          <w:sz w:val="20"/>
          <w:szCs w:val="20"/>
        </w:rPr>
        <w:t xml:space="preserve">at the </w:t>
      </w:r>
      <w:r w:rsidRPr="00B67C79">
        <w:rPr>
          <w:rFonts w:ascii="Arial" w:hAnsi="Arial" w:cs="Arial"/>
          <w:sz w:val="20"/>
          <w:szCs w:val="20"/>
        </w:rPr>
        <w:t xml:space="preserve">March </w:t>
      </w:r>
      <w:r w:rsidR="001A35E5" w:rsidRPr="00B67C79">
        <w:rPr>
          <w:rFonts w:ascii="Arial" w:hAnsi="Arial" w:cs="Arial"/>
          <w:sz w:val="20"/>
          <w:szCs w:val="20"/>
        </w:rPr>
        <w:t>5</w:t>
      </w:r>
      <w:r w:rsidRPr="00B67C79">
        <w:rPr>
          <w:rFonts w:ascii="Arial" w:hAnsi="Arial" w:cs="Arial"/>
          <w:sz w:val="20"/>
          <w:szCs w:val="20"/>
        </w:rPr>
        <w:t>, 202</w:t>
      </w:r>
      <w:r w:rsidR="001A35E5" w:rsidRPr="00B67C79">
        <w:rPr>
          <w:rFonts w:ascii="Arial" w:hAnsi="Arial" w:cs="Arial"/>
          <w:sz w:val="20"/>
          <w:szCs w:val="20"/>
        </w:rPr>
        <w:t>1</w:t>
      </w:r>
      <w:r>
        <w:rPr>
          <w:rFonts w:ascii="Arial" w:hAnsi="Arial" w:cs="Arial"/>
          <w:sz w:val="20"/>
          <w:szCs w:val="20"/>
        </w:rPr>
        <w:t xml:space="preserve"> meeting </w:t>
      </w:r>
    </w:p>
    <w:p w:rsidR="000D6C39" w:rsidRDefault="000D6C39" w:rsidP="000D6C39">
      <w:pPr>
        <w:pStyle w:val="ListParagraph"/>
        <w:numPr>
          <w:ilvl w:val="2"/>
          <w:numId w:val="1"/>
        </w:numPr>
        <w:rPr>
          <w:rFonts w:ascii="Arial" w:hAnsi="Arial" w:cs="Arial"/>
          <w:sz w:val="20"/>
          <w:szCs w:val="20"/>
        </w:rPr>
      </w:pPr>
      <w:r>
        <w:rPr>
          <w:rFonts w:ascii="Arial" w:hAnsi="Arial" w:cs="Arial"/>
          <w:sz w:val="20"/>
          <w:szCs w:val="20"/>
        </w:rPr>
        <w:t>These are courses that haven’t been offered since 2019/SP. Including new courses that have never been offered (unless it’s a recent new course)</w:t>
      </w:r>
    </w:p>
    <w:p w:rsidR="000D6C39" w:rsidRDefault="000D6C39" w:rsidP="000D6C39">
      <w:pPr>
        <w:pStyle w:val="ListParagraph"/>
        <w:numPr>
          <w:ilvl w:val="2"/>
          <w:numId w:val="1"/>
        </w:numPr>
        <w:rPr>
          <w:rFonts w:ascii="Arial" w:hAnsi="Arial" w:cs="Arial"/>
          <w:sz w:val="20"/>
          <w:szCs w:val="20"/>
        </w:rPr>
      </w:pPr>
      <w:r>
        <w:rPr>
          <w:rFonts w:ascii="Arial" w:hAnsi="Arial" w:cs="Arial"/>
          <w:sz w:val="20"/>
          <w:szCs w:val="20"/>
        </w:rPr>
        <w:t>To prevent inactivation, the course must be offered during the 21-22 year, OR JUST ASK US NOT TO INACTIVATE IT.</w:t>
      </w:r>
    </w:p>
    <w:p w:rsidR="000D6C39" w:rsidRDefault="000D6C39" w:rsidP="000D6C39">
      <w:pPr>
        <w:pStyle w:val="ListParagraph"/>
        <w:numPr>
          <w:ilvl w:val="2"/>
          <w:numId w:val="1"/>
        </w:numPr>
        <w:rPr>
          <w:rFonts w:ascii="Arial" w:hAnsi="Arial" w:cs="Arial"/>
          <w:sz w:val="20"/>
          <w:szCs w:val="20"/>
        </w:rPr>
      </w:pPr>
      <w:r>
        <w:rPr>
          <w:rFonts w:ascii="Arial" w:hAnsi="Arial" w:cs="Arial"/>
          <w:sz w:val="20"/>
          <w:szCs w:val="20"/>
        </w:rPr>
        <w:t xml:space="preserve">The list is posted under Additional Documents and </w:t>
      </w:r>
      <w:r w:rsidR="00B67C79">
        <w:rPr>
          <w:rFonts w:ascii="Arial" w:hAnsi="Arial" w:cs="Arial"/>
          <w:sz w:val="20"/>
          <w:szCs w:val="20"/>
        </w:rPr>
        <w:t>is</w:t>
      </w:r>
      <w:r>
        <w:rPr>
          <w:rFonts w:ascii="Arial" w:hAnsi="Arial" w:cs="Arial"/>
          <w:sz w:val="20"/>
          <w:szCs w:val="20"/>
        </w:rPr>
        <w:t xml:space="preserve"> updated frequently.</w:t>
      </w:r>
    </w:p>
    <w:p w:rsidR="000D6C39" w:rsidRPr="00036FE1" w:rsidRDefault="000D6C39" w:rsidP="000D6C39">
      <w:pPr>
        <w:pStyle w:val="ListParagraph"/>
        <w:numPr>
          <w:ilvl w:val="2"/>
          <w:numId w:val="1"/>
        </w:numPr>
        <w:rPr>
          <w:rFonts w:ascii="Arial" w:hAnsi="Arial" w:cs="Arial"/>
          <w:sz w:val="20"/>
          <w:szCs w:val="20"/>
        </w:rPr>
      </w:pPr>
      <w:r w:rsidRPr="00036FE1">
        <w:rPr>
          <w:rFonts w:ascii="Arial" w:hAnsi="Arial" w:cs="Arial"/>
          <w:sz w:val="20"/>
          <w:szCs w:val="20"/>
        </w:rPr>
        <w:t>Third reminder will be in January</w:t>
      </w:r>
    </w:p>
    <w:p w:rsidR="00B6648D" w:rsidRPr="00B67C79" w:rsidRDefault="00B6648D" w:rsidP="00B6648D">
      <w:pPr>
        <w:pStyle w:val="ListParagraph"/>
        <w:numPr>
          <w:ilvl w:val="2"/>
          <w:numId w:val="1"/>
        </w:numPr>
        <w:rPr>
          <w:rFonts w:ascii="Arial" w:hAnsi="Arial" w:cs="Arial"/>
          <w:sz w:val="20"/>
          <w:szCs w:val="20"/>
        </w:rPr>
      </w:pPr>
      <w:r>
        <w:rPr>
          <w:rFonts w:ascii="Arial" w:hAnsi="Arial" w:cs="Arial"/>
          <w:sz w:val="20"/>
          <w:szCs w:val="20"/>
        </w:rPr>
        <w:t>Link will be sent out in the approval email after the meeting today.</w:t>
      </w:r>
    </w:p>
    <w:p w:rsidR="00B67C79" w:rsidRDefault="00B67C79" w:rsidP="00B67C79">
      <w:pPr>
        <w:pStyle w:val="ListParagraph"/>
        <w:numPr>
          <w:ilvl w:val="1"/>
          <w:numId w:val="1"/>
        </w:numPr>
        <w:rPr>
          <w:rFonts w:ascii="Arial" w:hAnsi="Arial" w:cs="Arial"/>
          <w:b/>
          <w:sz w:val="20"/>
        </w:rPr>
      </w:pPr>
      <w:r>
        <w:rPr>
          <w:rFonts w:ascii="Arial" w:hAnsi="Arial" w:cs="Arial"/>
          <w:b/>
          <w:sz w:val="20"/>
        </w:rPr>
        <w:t>Review Membership Vacancy</w:t>
      </w:r>
    </w:p>
    <w:p w:rsidR="00B67C79" w:rsidRPr="003C0C00" w:rsidRDefault="00B67C79" w:rsidP="00B67C79">
      <w:pPr>
        <w:pStyle w:val="ListParagraph"/>
        <w:numPr>
          <w:ilvl w:val="2"/>
          <w:numId w:val="1"/>
        </w:numPr>
        <w:rPr>
          <w:rFonts w:ascii="Arial" w:hAnsi="Arial" w:cs="Arial"/>
          <w:sz w:val="20"/>
        </w:rPr>
      </w:pPr>
      <w:r w:rsidRPr="003C0C00">
        <w:rPr>
          <w:rFonts w:ascii="Arial" w:hAnsi="Arial" w:cs="Arial"/>
          <w:sz w:val="20"/>
        </w:rPr>
        <w:t>Scot Pruyn presented</w:t>
      </w:r>
    </w:p>
    <w:p w:rsidR="00D32BBE" w:rsidRPr="00D32BBE" w:rsidRDefault="00DD0A1A" w:rsidP="00D32BBE">
      <w:pPr>
        <w:pStyle w:val="ListParagraph"/>
        <w:numPr>
          <w:ilvl w:val="3"/>
          <w:numId w:val="1"/>
        </w:numPr>
        <w:rPr>
          <w:rFonts w:ascii="Arial" w:hAnsi="Arial" w:cs="Arial"/>
          <w:b/>
          <w:sz w:val="20"/>
        </w:rPr>
      </w:pPr>
      <w:r>
        <w:rPr>
          <w:rFonts w:ascii="Arial" w:hAnsi="Arial" w:cs="Arial"/>
          <w:sz w:val="20"/>
        </w:rPr>
        <w:t>Deans are responsible for membership in their area.</w:t>
      </w:r>
    </w:p>
    <w:p w:rsidR="000D6C39" w:rsidRDefault="004D4C34" w:rsidP="004D4C34">
      <w:pPr>
        <w:pStyle w:val="ListParagraph"/>
        <w:numPr>
          <w:ilvl w:val="1"/>
          <w:numId w:val="1"/>
        </w:numPr>
        <w:rPr>
          <w:rFonts w:ascii="Arial" w:hAnsi="Arial" w:cs="Arial"/>
          <w:b/>
          <w:sz w:val="20"/>
        </w:rPr>
      </w:pPr>
      <w:r>
        <w:rPr>
          <w:rFonts w:ascii="Arial" w:hAnsi="Arial" w:cs="Arial"/>
          <w:b/>
          <w:sz w:val="20"/>
        </w:rPr>
        <w:t>Cultural Literacy Gen Ed</w:t>
      </w:r>
    </w:p>
    <w:p w:rsidR="00D32BBE" w:rsidRDefault="004611E4" w:rsidP="00D32BBE">
      <w:pPr>
        <w:pStyle w:val="ListParagraph"/>
        <w:numPr>
          <w:ilvl w:val="2"/>
          <w:numId w:val="1"/>
        </w:numPr>
        <w:rPr>
          <w:rFonts w:ascii="Arial" w:hAnsi="Arial" w:cs="Arial"/>
          <w:sz w:val="20"/>
        </w:rPr>
      </w:pPr>
      <w:r>
        <w:rPr>
          <w:rFonts w:ascii="Arial" w:hAnsi="Arial" w:cs="Arial"/>
          <w:sz w:val="20"/>
        </w:rPr>
        <w:t>Scot Pruyn</w:t>
      </w:r>
      <w:r w:rsidR="004D4C34" w:rsidRPr="004D4C34">
        <w:rPr>
          <w:rFonts w:ascii="Arial" w:hAnsi="Arial" w:cs="Arial"/>
          <w:sz w:val="20"/>
        </w:rPr>
        <w:t xml:space="preserve"> presented</w:t>
      </w:r>
    </w:p>
    <w:p w:rsidR="004D4C34" w:rsidRPr="00D32BBE" w:rsidRDefault="00D32BBE" w:rsidP="00D32BBE">
      <w:pPr>
        <w:pStyle w:val="ListParagraph"/>
        <w:numPr>
          <w:ilvl w:val="2"/>
          <w:numId w:val="1"/>
        </w:numPr>
        <w:rPr>
          <w:rFonts w:ascii="Arial" w:hAnsi="Arial" w:cs="Arial"/>
          <w:sz w:val="20"/>
        </w:rPr>
      </w:pPr>
      <w:r w:rsidRPr="00D32BBE">
        <w:rPr>
          <w:rFonts w:ascii="Arial" w:hAnsi="Arial" w:cs="Arial"/>
          <w:sz w:val="20"/>
        </w:rPr>
        <w:t>James Bryant-Trerise presented</w:t>
      </w:r>
    </w:p>
    <w:p w:rsidR="00944AEC" w:rsidRDefault="00D32BBE" w:rsidP="00D32BBE">
      <w:pPr>
        <w:pStyle w:val="ListParagraph"/>
        <w:numPr>
          <w:ilvl w:val="3"/>
          <w:numId w:val="1"/>
        </w:numPr>
        <w:rPr>
          <w:rFonts w:ascii="Arial" w:hAnsi="Arial" w:cs="Arial"/>
          <w:sz w:val="20"/>
        </w:rPr>
      </w:pPr>
      <w:r>
        <w:rPr>
          <w:rFonts w:ascii="Arial" w:hAnsi="Arial" w:cs="Arial"/>
          <w:sz w:val="20"/>
        </w:rPr>
        <w:lastRenderedPageBreak/>
        <w:t>New process for reviewing courses for Gen Ed Certification</w:t>
      </w:r>
    </w:p>
    <w:p w:rsidR="00D32BBE" w:rsidRDefault="00D32BBE" w:rsidP="00D32BBE">
      <w:pPr>
        <w:pStyle w:val="ListParagraph"/>
        <w:numPr>
          <w:ilvl w:val="3"/>
          <w:numId w:val="1"/>
        </w:numPr>
        <w:rPr>
          <w:rFonts w:ascii="Arial" w:hAnsi="Arial" w:cs="Arial"/>
          <w:sz w:val="20"/>
        </w:rPr>
      </w:pPr>
      <w:bookmarkStart w:id="1" w:name="_Hlk83971078"/>
      <w:r>
        <w:rPr>
          <w:rFonts w:ascii="Arial" w:hAnsi="Arial" w:cs="Arial"/>
          <w:sz w:val="20"/>
        </w:rPr>
        <w:t>What’s the standard? What is enough for Curriculum Committee to approve a course as gen ed certified?</w:t>
      </w:r>
    </w:p>
    <w:p w:rsidR="0088297C" w:rsidRPr="0088297C" w:rsidRDefault="0088297C" w:rsidP="0088297C">
      <w:pPr>
        <w:pStyle w:val="ListParagraph"/>
        <w:numPr>
          <w:ilvl w:val="3"/>
          <w:numId w:val="1"/>
        </w:numPr>
        <w:rPr>
          <w:rFonts w:ascii="Arial" w:hAnsi="Arial" w:cs="Arial"/>
          <w:sz w:val="20"/>
        </w:rPr>
      </w:pPr>
      <w:r>
        <w:rPr>
          <w:rFonts w:ascii="Arial" w:hAnsi="Arial" w:cs="Arial"/>
          <w:sz w:val="20"/>
        </w:rPr>
        <w:t>Should</w:t>
      </w:r>
      <w:r w:rsidR="00D32BBE" w:rsidRPr="00D32BBE">
        <w:rPr>
          <w:rFonts w:ascii="Arial" w:hAnsi="Arial" w:cs="Arial"/>
          <w:sz w:val="20"/>
        </w:rPr>
        <w:t xml:space="preserve"> we start requiring the form for courses seeking Cultural Literacy certification</w:t>
      </w:r>
      <w:r>
        <w:rPr>
          <w:rFonts w:ascii="Arial" w:hAnsi="Arial" w:cs="Arial"/>
          <w:sz w:val="20"/>
        </w:rPr>
        <w:t xml:space="preserve"> this year</w:t>
      </w:r>
      <w:r w:rsidR="00D32BBE">
        <w:rPr>
          <w:rFonts w:ascii="Arial" w:hAnsi="Arial" w:cs="Arial"/>
          <w:sz w:val="20"/>
        </w:rPr>
        <w:t>?</w:t>
      </w:r>
    </w:p>
    <w:p w:rsidR="00D32BBE" w:rsidRPr="00D32BBE" w:rsidRDefault="00D32BBE" w:rsidP="0078035F">
      <w:pPr>
        <w:pStyle w:val="ListParagraph"/>
        <w:numPr>
          <w:ilvl w:val="3"/>
          <w:numId w:val="1"/>
        </w:numPr>
        <w:rPr>
          <w:rFonts w:ascii="Arial" w:hAnsi="Arial" w:cs="Arial"/>
          <w:sz w:val="20"/>
        </w:rPr>
      </w:pPr>
      <w:r w:rsidRPr="00D32BBE">
        <w:rPr>
          <w:rFonts w:ascii="Arial" w:hAnsi="Arial" w:cs="Arial"/>
          <w:sz w:val="20"/>
        </w:rPr>
        <w:t>The form could be adapted to any of the Gen Ed areas</w:t>
      </w:r>
      <w:r w:rsidR="0088297C">
        <w:rPr>
          <w:rFonts w:ascii="Arial" w:hAnsi="Arial" w:cs="Arial"/>
          <w:sz w:val="20"/>
        </w:rPr>
        <w:t>. Should we expand it to other areas this year?</w:t>
      </w:r>
    </w:p>
    <w:p w:rsidR="00D32BBE" w:rsidRDefault="00D32BBE" w:rsidP="00D32BBE">
      <w:pPr>
        <w:pStyle w:val="ListParagraph"/>
        <w:numPr>
          <w:ilvl w:val="3"/>
          <w:numId w:val="1"/>
        </w:numPr>
        <w:rPr>
          <w:rFonts w:ascii="Arial" w:hAnsi="Arial" w:cs="Arial"/>
          <w:sz w:val="20"/>
        </w:rPr>
      </w:pPr>
      <w:r>
        <w:rPr>
          <w:rFonts w:ascii="Arial" w:hAnsi="Arial" w:cs="Arial"/>
          <w:sz w:val="20"/>
        </w:rPr>
        <w:t>How are we supporting faculty who are filling out this form?</w:t>
      </w:r>
    </w:p>
    <w:bookmarkEnd w:id="1"/>
    <w:p w:rsidR="0088297C" w:rsidRPr="0088297C" w:rsidRDefault="0088297C" w:rsidP="0088297C">
      <w:pPr>
        <w:pStyle w:val="ListParagraph"/>
        <w:numPr>
          <w:ilvl w:val="3"/>
          <w:numId w:val="1"/>
        </w:numPr>
        <w:rPr>
          <w:rFonts w:ascii="Arial" w:hAnsi="Arial" w:cs="Arial"/>
          <w:sz w:val="20"/>
        </w:rPr>
      </w:pPr>
      <w:r>
        <w:rPr>
          <w:rFonts w:ascii="Arial" w:hAnsi="Arial" w:cs="Arial"/>
          <w:sz w:val="20"/>
        </w:rPr>
        <w:t>Gen Ed Sub-Committee</w:t>
      </w:r>
      <w:bookmarkStart w:id="2" w:name="_GoBack"/>
      <w:bookmarkEnd w:id="2"/>
      <w:r>
        <w:rPr>
          <w:rFonts w:ascii="Arial" w:hAnsi="Arial" w:cs="Arial"/>
          <w:sz w:val="20"/>
        </w:rPr>
        <w:t xml:space="preserve">: Lisa Reynolds (lead), </w:t>
      </w:r>
      <w:r w:rsidRPr="0088297C">
        <w:rPr>
          <w:rFonts w:ascii="Arial" w:hAnsi="Arial" w:cs="Arial"/>
          <w:sz w:val="20"/>
        </w:rPr>
        <w:t>Elizabeth</w:t>
      </w:r>
      <w:r>
        <w:rPr>
          <w:rFonts w:ascii="Arial" w:hAnsi="Arial" w:cs="Arial"/>
          <w:sz w:val="20"/>
        </w:rPr>
        <w:t xml:space="preserve"> Carney, Nora Brodnicki, Sharron Furno.</w:t>
      </w:r>
    </w:p>
    <w:p w:rsidR="00D32BBE" w:rsidRPr="00D32BBE" w:rsidRDefault="00D32BBE" w:rsidP="00D32BBE">
      <w:pPr>
        <w:pStyle w:val="ListParagraph"/>
        <w:ind w:left="1800"/>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Default="00962D67" w:rsidP="00944AEC">
      <w:pPr>
        <w:pStyle w:val="ListParagraph"/>
        <w:numPr>
          <w:ilvl w:val="1"/>
          <w:numId w:val="1"/>
        </w:numPr>
        <w:rPr>
          <w:rFonts w:ascii="Arial" w:hAnsi="Arial" w:cs="Arial"/>
          <w:b/>
          <w:sz w:val="20"/>
        </w:rPr>
      </w:pPr>
      <w:r>
        <w:rPr>
          <w:rFonts w:ascii="Arial" w:hAnsi="Arial" w:cs="Arial"/>
          <w:b/>
          <w:sz w:val="20"/>
        </w:rPr>
        <w:t>Associate</w:t>
      </w:r>
      <w:r w:rsidR="003C0C00">
        <w:rPr>
          <w:rFonts w:ascii="Arial" w:hAnsi="Arial" w:cs="Arial"/>
          <w:b/>
          <w:sz w:val="20"/>
        </w:rPr>
        <w:t xml:space="preserve"> Faculty Roles</w:t>
      </w:r>
    </w:p>
    <w:p w:rsidR="003C0C00" w:rsidRDefault="003C0C00" w:rsidP="003C0C00">
      <w:pPr>
        <w:pStyle w:val="ListParagraph"/>
        <w:numPr>
          <w:ilvl w:val="2"/>
          <w:numId w:val="1"/>
        </w:numPr>
        <w:rPr>
          <w:rFonts w:ascii="Arial" w:hAnsi="Arial" w:cs="Arial"/>
          <w:sz w:val="20"/>
        </w:rPr>
      </w:pPr>
      <w:r w:rsidRPr="003C0C00">
        <w:rPr>
          <w:rFonts w:ascii="Arial" w:hAnsi="Arial" w:cs="Arial"/>
          <w:sz w:val="20"/>
        </w:rPr>
        <w:t>MaryJean Williams presented</w:t>
      </w:r>
    </w:p>
    <w:p w:rsidR="00107477" w:rsidRDefault="00C70ED7" w:rsidP="00107477">
      <w:pPr>
        <w:pStyle w:val="ListParagraph"/>
        <w:numPr>
          <w:ilvl w:val="3"/>
          <w:numId w:val="1"/>
        </w:numPr>
        <w:rPr>
          <w:rFonts w:ascii="Arial" w:hAnsi="Arial" w:cs="Arial"/>
          <w:sz w:val="20"/>
        </w:rPr>
      </w:pPr>
      <w:r>
        <w:rPr>
          <w:rFonts w:ascii="Arial" w:hAnsi="Arial" w:cs="Arial"/>
          <w:sz w:val="20"/>
        </w:rPr>
        <w:t>It can be difficult to recruit associate faculty to do this work, but they bring a valuable point of view to Curriculum Committee topics.</w:t>
      </w:r>
    </w:p>
    <w:p w:rsidR="00107477" w:rsidRDefault="00107477" w:rsidP="00107477">
      <w:pPr>
        <w:pStyle w:val="ListParagraph"/>
        <w:numPr>
          <w:ilvl w:val="3"/>
          <w:numId w:val="1"/>
        </w:numPr>
        <w:rPr>
          <w:rFonts w:ascii="Arial" w:hAnsi="Arial" w:cs="Arial"/>
          <w:sz w:val="20"/>
        </w:rPr>
      </w:pPr>
      <w:r>
        <w:rPr>
          <w:rFonts w:ascii="Arial" w:hAnsi="Arial" w:cs="Arial"/>
          <w:sz w:val="20"/>
        </w:rPr>
        <w:t>The College has limited resources to support faculty to do this kind of work</w:t>
      </w:r>
    </w:p>
    <w:p w:rsidR="00107477" w:rsidRDefault="00107477" w:rsidP="00107477">
      <w:pPr>
        <w:pStyle w:val="ListParagraph"/>
        <w:numPr>
          <w:ilvl w:val="3"/>
          <w:numId w:val="1"/>
        </w:numPr>
        <w:rPr>
          <w:rFonts w:ascii="Arial" w:hAnsi="Arial" w:cs="Arial"/>
          <w:sz w:val="20"/>
        </w:rPr>
      </w:pPr>
      <w:r>
        <w:rPr>
          <w:rFonts w:ascii="Arial" w:hAnsi="Arial" w:cs="Arial"/>
          <w:sz w:val="20"/>
        </w:rPr>
        <w:t xml:space="preserve">It was suggested </w:t>
      </w:r>
      <w:r w:rsidR="00941F76">
        <w:rPr>
          <w:rFonts w:ascii="Arial" w:hAnsi="Arial" w:cs="Arial"/>
          <w:sz w:val="20"/>
        </w:rPr>
        <w:t xml:space="preserve">that the Committee have at least one Associate Faculty from each Division </w:t>
      </w:r>
    </w:p>
    <w:p w:rsidR="00941F76" w:rsidRDefault="00CA2767" w:rsidP="00941F76">
      <w:pPr>
        <w:pStyle w:val="ListParagraph"/>
        <w:numPr>
          <w:ilvl w:val="4"/>
          <w:numId w:val="1"/>
        </w:numPr>
        <w:rPr>
          <w:rFonts w:ascii="Arial" w:hAnsi="Arial" w:cs="Arial"/>
          <w:sz w:val="20"/>
        </w:rPr>
      </w:pPr>
      <w:r>
        <w:rPr>
          <w:rFonts w:ascii="Arial" w:hAnsi="Arial" w:cs="Arial"/>
          <w:sz w:val="20"/>
        </w:rPr>
        <w:t>Jason suggested that the Budget implications might make it so this is not a Curriculum Committee decision.</w:t>
      </w:r>
    </w:p>
    <w:p w:rsidR="00CA2767" w:rsidRDefault="00CA2767" w:rsidP="00CA2767">
      <w:pPr>
        <w:pStyle w:val="ListParagraph"/>
        <w:numPr>
          <w:ilvl w:val="3"/>
          <w:numId w:val="1"/>
        </w:numPr>
        <w:rPr>
          <w:rFonts w:ascii="Arial" w:hAnsi="Arial" w:cs="Arial"/>
          <w:sz w:val="20"/>
        </w:rPr>
      </w:pPr>
      <w:r>
        <w:rPr>
          <w:rFonts w:ascii="Arial" w:hAnsi="Arial" w:cs="Arial"/>
          <w:sz w:val="20"/>
        </w:rPr>
        <w:t>Bring back for the October 15</w:t>
      </w:r>
      <w:r w:rsidRPr="00CA2767">
        <w:rPr>
          <w:rFonts w:ascii="Arial" w:hAnsi="Arial" w:cs="Arial"/>
          <w:sz w:val="20"/>
          <w:vertAlign w:val="superscript"/>
        </w:rPr>
        <w:t>th</w:t>
      </w:r>
      <w:r>
        <w:rPr>
          <w:rFonts w:ascii="Arial" w:hAnsi="Arial" w:cs="Arial"/>
          <w:sz w:val="20"/>
        </w:rPr>
        <w:t xml:space="preserve"> meeting.</w:t>
      </w:r>
    </w:p>
    <w:p w:rsidR="003C0C00" w:rsidRPr="00462AEA" w:rsidRDefault="003C0C00" w:rsidP="003C0C00">
      <w:pPr>
        <w:pStyle w:val="ListParagraph"/>
        <w:numPr>
          <w:ilvl w:val="1"/>
          <w:numId w:val="1"/>
        </w:numPr>
        <w:rPr>
          <w:rFonts w:ascii="Arial" w:hAnsi="Arial" w:cs="Arial"/>
          <w:b/>
          <w:sz w:val="20"/>
          <w:szCs w:val="20"/>
        </w:rPr>
      </w:pPr>
      <w:r w:rsidRPr="00462AEA">
        <w:rPr>
          <w:rFonts w:ascii="Arial" w:hAnsi="Arial" w:cs="Arial"/>
          <w:b/>
          <w:sz w:val="20"/>
          <w:szCs w:val="20"/>
        </w:rPr>
        <w:t>Review Teams/Sub-Committee process sharing</w:t>
      </w:r>
    </w:p>
    <w:p w:rsidR="003C0C00" w:rsidRDefault="003C0C00" w:rsidP="003C0C00">
      <w:pPr>
        <w:pStyle w:val="ListParagraph"/>
        <w:numPr>
          <w:ilvl w:val="2"/>
          <w:numId w:val="1"/>
        </w:numPr>
        <w:rPr>
          <w:rFonts w:ascii="Arial" w:hAnsi="Arial" w:cs="Arial"/>
          <w:sz w:val="20"/>
          <w:szCs w:val="20"/>
        </w:rPr>
      </w:pPr>
      <w:r>
        <w:rPr>
          <w:rFonts w:ascii="Arial" w:hAnsi="Arial" w:cs="Arial"/>
          <w:sz w:val="20"/>
          <w:szCs w:val="20"/>
        </w:rPr>
        <w:t>Scot Pruyn presented</w:t>
      </w:r>
    </w:p>
    <w:p w:rsidR="00832BB1" w:rsidRPr="00EA7C2B" w:rsidRDefault="00241036" w:rsidP="003C0C00">
      <w:pPr>
        <w:pStyle w:val="ListParagraph"/>
        <w:numPr>
          <w:ilvl w:val="2"/>
          <w:numId w:val="1"/>
        </w:numPr>
        <w:rPr>
          <w:rFonts w:ascii="Arial" w:hAnsi="Arial" w:cs="Arial"/>
          <w:sz w:val="20"/>
          <w:szCs w:val="20"/>
        </w:rPr>
      </w:pPr>
      <w:r w:rsidRPr="00EA7C2B">
        <w:rPr>
          <w:rFonts w:ascii="Arial" w:hAnsi="Arial" w:cs="Arial"/>
          <w:sz w:val="20"/>
          <w:szCs w:val="20"/>
        </w:rPr>
        <w:t>Team leads to come back next meeting to briefly share their processes.</w:t>
      </w:r>
    </w:p>
    <w:p w:rsidR="00EA7C2B" w:rsidRPr="00EA7C2B" w:rsidRDefault="009B66D7" w:rsidP="00CA1F85">
      <w:pPr>
        <w:pStyle w:val="ListParagraph"/>
        <w:numPr>
          <w:ilvl w:val="1"/>
          <w:numId w:val="1"/>
        </w:numPr>
        <w:rPr>
          <w:rFonts w:ascii="Arial" w:hAnsi="Arial" w:cs="Arial"/>
          <w:sz w:val="20"/>
          <w:szCs w:val="20"/>
        </w:rPr>
      </w:pPr>
      <w:r>
        <w:rPr>
          <w:rFonts w:ascii="Arial" w:hAnsi="Arial" w:cs="Arial"/>
          <w:b/>
          <w:sz w:val="20"/>
          <w:szCs w:val="20"/>
        </w:rPr>
        <w:t>Course Revision</w:t>
      </w:r>
      <w:r w:rsidR="00EA7C2B">
        <w:rPr>
          <w:rFonts w:ascii="Arial" w:hAnsi="Arial" w:cs="Arial"/>
          <w:b/>
          <w:sz w:val="20"/>
          <w:szCs w:val="20"/>
        </w:rPr>
        <w:t xml:space="preserve"> </w:t>
      </w:r>
      <w:r w:rsidR="00CA2767">
        <w:rPr>
          <w:rFonts w:ascii="Arial" w:hAnsi="Arial" w:cs="Arial"/>
          <w:b/>
          <w:sz w:val="20"/>
          <w:szCs w:val="20"/>
        </w:rPr>
        <w:t>Guide</w:t>
      </w:r>
      <w:r w:rsidR="00EA7C2B">
        <w:rPr>
          <w:rFonts w:ascii="Arial" w:hAnsi="Arial" w:cs="Arial"/>
          <w:b/>
          <w:sz w:val="20"/>
          <w:szCs w:val="20"/>
        </w:rPr>
        <w:t>book</w:t>
      </w:r>
    </w:p>
    <w:p w:rsidR="00EA7C2B" w:rsidRDefault="00EA7C2B" w:rsidP="00EA7C2B">
      <w:pPr>
        <w:pStyle w:val="ListParagraph"/>
        <w:numPr>
          <w:ilvl w:val="2"/>
          <w:numId w:val="1"/>
        </w:numPr>
        <w:rPr>
          <w:rFonts w:ascii="Arial" w:hAnsi="Arial" w:cs="Arial"/>
          <w:sz w:val="20"/>
          <w:szCs w:val="20"/>
        </w:rPr>
      </w:pPr>
      <w:r>
        <w:rPr>
          <w:rFonts w:ascii="Arial" w:hAnsi="Arial" w:cs="Arial"/>
          <w:sz w:val="20"/>
          <w:szCs w:val="20"/>
        </w:rPr>
        <w:t>Scot Pruyn presented</w:t>
      </w:r>
    </w:p>
    <w:p w:rsidR="00CA2767" w:rsidRDefault="00CA2767" w:rsidP="00CA2767">
      <w:pPr>
        <w:pStyle w:val="ListParagraph"/>
        <w:numPr>
          <w:ilvl w:val="3"/>
          <w:numId w:val="1"/>
        </w:numPr>
        <w:rPr>
          <w:rFonts w:ascii="Arial" w:hAnsi="Arial" w:cs="Arial"/>
          <w:sz w:val="20"/>
          <w:szCs w:val="20"/>
        </w:rPr>
      </w:pPr>
      <w:r>
        <w:rPr>
          <w:rFonts w:ascii="Arial" w:hAnsi="Arial" w:cs="Arial"/>
          <w:sz w:val="20"/>
          <w:szCs w:val="20"/>
        </w:rPr>
        <w:t>There are non-system topics that we could start updating now</w:t>
      </w:r>
    </w:p>
    <w:p w:rsidR="00CA2767" w:rsidRDefault="00FD1CCC" w:rsidP="00CA2767">
      <w:pPr>
        <w:pStyle w:val="ListParagraph"/>
        <w:numPr>
          <w:ilvl w:val="3"/>
          <w:numId w:val="1"/>
        </w:numPr>
        <w:rPr>
          <w:rFonts w:ascii="Arial" w:hAnsi="Arial" w:cs="Arial"/>
          <w:sz w:val="20"/>
          <w:szCs w:val="20"/>
        </w:rPr>
      </w:pPr>
      <w:r>
        <w:rPr>
          <w:rFonts w:ascii="Arial" w:hAnsi="Arial" w:cs="Arial"/>
          <w:sz w:val="20"/>
          <w:szCs w:val="20"/>
        </w:rPr>
        <w:t>Sub-Committee Volunteers: Elizabeth Carney (lead)</w:t>
      </w:r>
    </w:p>
    <w:p w:rsidR="00CA1F85" w:rsidRPr="00EA7C2B" w:rsidRDefault="00241D5C" w:rsidP="00CA1F85">
      <w:pPr>
        <w:pStyle w:val="ListParagraph"/>
        <w:numPr>
          <w:ilvl w:val="1"/>
          <w:numId w:val="1"/>
        </w:numPr>
        <w:rPr>
          <w:rFonts w:ascii="Arial" w:hAnsi="Arial" w:cs="Arial"/>
          <w:b/>
          <w:sz w:val="20"/>
          <w:szCs w:val="20"/>
        </w:rPr>
      </w:pPr>
      <w:r w:rsidRPr="00EA7C2B">
        <w:rPr>
          <w:rFonts w:ascii="Arial" w:hAnsi="Arial" w:cs="Arial"/>
          <w:b/>
          <w:sz w:val="20"/>
          <w:szCs w:val="20"/>
        </w:rPr>
        <w:t>Meeting Format Moving Forward</w:t>
      </w:r>
    </w:p>
    <w:p w:rsidR="00241D5C" w:rsidRDefault="00241D5C" w:rsidP="00241D5C">
      <w:pPr>
        <w:pStyle w:val="ListParagraph"/>
        <w:numPr>
          <w:ilvl w:val="2"/>
          <w:numId w:val="1"/>
        </w:numPr>
        <w:rPr>
          <w:rFonts w:ascii="Arial" w:hAnsi="Arial" w:cs="Arial"/>
          <w:sz w:val="20"/>
          <w:szCs w:val="20"/>
        </w:rPr>
      </w:pPr>
      <w:r>
        <w:rPr>
          <w:rFonts w:ascii="Arial" w:hAnsi="Arial" w:cs="Arial"/>
          <w:sz w:val="20"/>
          <w:szCs w:val="20"/>
        </w:rPr>
        <w:t>Scot Pruyn presented</w:t>
      </w:r>
    </w:p>
    <w:p w:rsidR="00FD1CCC" w:rsidRDefault="0092468C" w:rsidP="00FD1CCC">
      <w:pPr>
        <w:pStyle w:val="ListParagraph"/>
        <w:numPr>
          <w:ilvl w:val="3"/>
          <w:numId w:val="1"/>
        </w:numPr>
        <w:rPr>
          <w:rFonts w:ascii="Arial" w:hAnsi="Arial" w:cs="Arial"/>
          <w:sz w:val="20"/>
          <w:szCs w:val="20"/>
        </w:rPr>
      </w:pPr>
      <w:r>
        <w:rPr>
          <w:rFonts w:ascii="Arial" w:hAnsi="Arial" w:cs="Arial"/>
          <w:sz w:val="20"/>
          <w:szCs w:val="20"/>
        </w:rPr>
        <w:t>Still online for Fall Term</w:t>
      </w:r>
    </w:p>
    <w:p w:rsidR="0092468C" w:rsidRPr="00241D5C" w:rsidRDefault="0092468C" w:rsidP="00FD1CCC">
      <w:pPr>
        <w:pStyle w:val="ListParagraph"/>
        <w:numPr>
          <w:ilvl w:val="3"/>
          <w:numId w:val="1"/>
        </w:numPr>
        <w:rPr>
          <w:rFonts w:ascii="Arial" w:hAnsi="Arial" w:cs="Arial"/>
          <w:sz w:val="20"/>
          <w:szCs w:val="20"/>
        </w:rPr>
      </w:pPr>
      <w:r>
        <w:rPr>
          <w:rFonts w:ascii="Arial" w:hAnsi="Arial" w:cs="Arial"/>
          <w:sz w:val="20"/>
          <w:szCs w:val="20"/>
        </w:rPr>
        <w:t>There is a strong preference for an online meeting, even if the College moves back to face-to-face. More efficient, better turnout, easier to see the documents online.</w:t>
      </w: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 xml:space="preserve">Next Meeting: </w:t>
            </w:r>
            <w:r>
              <w:rPr>
                <w:rFonts w:ascii="Arial" w:hAnsi="Arial" w:cs="Arial"/>
                <w:b/>
              </w:rPr>
              <w:fldChar w:fldCharType="begin"/>
            </w:r>
            <w:r>
              <w:rPr>
                <w:rFonts w:ascii="Arial" w:hAnsi="Arial" w:cs="Arial"/>
                <w:b/>
              </w:rPr>
              <w:instrText xml:space="preserve"> MERGEFIELD "Next_Meeting_Date" \@ "MMMM d, yyyy" </w:instrText>
            </w:r>
            <w:r>
              <w:rPr>
                <w:rFonts w:ascii="Arial" w:hAnsi="Arial" w:cs="Arial"/>
                <w:b/>
              </w:rPr>
              <w:fldChar w:fldCharType="separate"/>
            </w:r>
            <w:r w:rsidR="00944AEC">
              <w:rPr>
                <w:rFonts w:ascii="Arial" w:hAnsi="Arial" w:cs="Arial"/>
                <w:b/>
                <w:noProof/>
              </w:rPr>
              <w:t>October 15</w:t>
            </w:r>
            <w:r>
              <w:rPr>
                <w:rFonts w:ascii="Arial" w:hAnsi="Arial" w:cs="Arial"/>
                <w:b/>
                <w:noProof/>
              </w:rPr>
              <w:t>, 2021</w:t>
            </w:r>
            <w:r>
              <w:rPr>
                <w:rFonts w:ascii="Arial" w:hAnsi="Arial" w:cs="Arial"/>
                <w:b/>
              </w:rPr>
              <w:fldChar w:fldCharType="end"/>
            </w:r>
            <w:r>
              <w:rPr>
                <w:rFonts w:ascii="Arial" w:hAnsi="Arial" w:cs="Arial"/>
                <w:b/>
              </w:rPr>
              <w:t xml:space="preserve"> (8-9:30am)</w:t>
            </w:r>
          </w:p>
        </w:tc>
      </w:tr>
    </w:tbl>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93A7F"/>
    <w:multiLevelType w:val="hybridMultilevel"/>
    <w:tmpl w:val="8190039E"/>
    <w:lvl w:ilvl="0" w:tplc="95602D6C">
      <w:start w:val="1"/>
      <w:numFmt w:val="decimal"/>
      <w:lvlText w:val="%1."/>
      <w:lvlJc w:val="left"/>
      <w:pPr>
        <w:ind w:left="720" w:hanging="360"/>
      </w:pPr>
      <w:rPr>
        <w:rFonts w:hint="default"/>
        <w:b/>
      </w:rPr>
    </w:lvl>
    <w:lvl w:ilvl="1" w:tplc="63948D8C">
      <w:start w:val="1"/>
      <w:numFmt w:val="lowerLetter"/>
      <w:lvlText w:val="%2."/>
      <w:lvlJc w:val="left"/>
      <w:pPr>
        <w:ind w:left="1008" w:hanging="288"/>
      </w:pPr>
      <w:rPr>
        <w:rFonts w:hint="default"/>
        <w:b w:val="0"/>
        <w:i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6FE1"/>
    <w:rsid w:val="000873F9"/>
    <w:rsid w:val="000C1504"/>
    <w:rsid w:val="000D6C39"/>
    <w:rsid w:val="00107477"/>
    <w:rsid w:val="00111949"/>
    <w:rsid w:val="00130FF7"/>
    <w:rsid w:val="001430BF"/>
    <w:rsid w:val="001A35E5"/>
    <w:rsid w:val="001D7331"/>
    <w:rsid w:val="0021157A"/>
    <w:rsid w:val="002204C8"/>
    <w:rsid w:val="00241036"/>
    <w:rsid w:val="00241A94"/>
    <w:rsid w:val="00241D5C"/>
    <w:rsid w:val="00295A56"/>
    <w:rsid w:val="00332E11"/>
    <w:rsid w:val="00334C55"/>
    <w:rsid w:val="00344EE8"/>
    <w:rsid w:val="003B77B5"/>
    <w:rsid w:val="003B78B8"/>
    <w:rsid w:val="003C0C00"/>
    <w:rsid w:val="0044720D"/>
    <w:rsid w:val="004611E4"/>
    <w:rsid w:val="00462AEA"/>
    <w:rsid w:val="004D4C34"/>
    <w:rsid w:val="004D7D2F"/>
    <w:rsid w:val="004E3B8F"/>
    <w:rsid w:val="00523787"/>
    <w:rsid w:val="006C749E"/>
    <w:rsid w:val="006F0E69"/>
    <w:rsid w:val="007372CF"/>
    <w:rsid w:val="007A310B"/>
    <w:rsid w:val="007E3AEF"/>
    <w:rsid w:val="00803A37"/>
    <w:rsid w:val="0080784C"/>
    <w:rsid w:val="00832BB1"/>
    <w:rsid w:val="00871BD8"/>
    <w:rsid w:val="0088297C"/>
    <w:rsid w:val="00883070"/>
    <w:rsid w:val="0089191D"/>
    <w:rsid w:val="008A68A8"/>
    <w:rsid w:val="008E0AE1"/>
    <w:rsid w:val="0092468C"/>
    <w:rsid w:val="00941F76"/>
    <w:rsid w:val="00944AEC"/>
    <w:rsid w:val="00962D67"/>
    <w:rsid w:val="009826B5"/>
    <w:rsid w:val="009A39D8"/>
    <w:rsid w:val="009B66D7"/>
    <w:rsid w:val="009E0C7D"/>
    <w:rsid w:val="00A67129"/>
    <w:rsid w:val="00B10771"/>
    <w:rsid w:val="00B15799"/>
    <w:rsid w:val="00B429AD"/>
    <w:rsid w:val="00B5503D"/>
    <w:rsid w:val="00B6648D"/>
    <w:rsid w:val="00B67C79"/>
    <w:rsid w:val="00B72F24"/>
    <w:rsid w:val="00BB13BB"/>
    <w:rsid w:val="00BE3A60"/>
    <w:rsid w:val="00BF396D"/>
    <w:rsid w:val="00C006BA"/>
    <w:rsid w:val="00C32433"/>
    <w:rsid w:val="00C454F0"/>
    <w:rsid w:val="00C60127"/>
    <w:rsid w:val="00C70ED7"/>
    <w:rsid w:val="00C765DC"/>
    <w:rsid w:val="00C915F8"/>
    <w:rsid w:val="00CA03E4"/>
    <w:rsid w:val="00CA1F85"/>
    <w:rsid w:val="00CA2767"/>
    <w:rsid w:val="00CE24BC"/>
    <w:rsid w:val="00CF7012"/>
    <w:rsid w:val="00D13EF2"/>
    <w:rsid w:val="00D32BBE"/>
    <w:rsid w:val="00D3371F"/>
    <w:rsid w:val="00D82E21"/>
    <w:rsid w:val="00D854BD"/>
    <w:rsid w:val="00DD0A1A"/>
    <w:rsid w:val="00DD7BD3"/>
    <w:rsid w:val="00DF1030"/>
    <w:rsid w:val="00E43D2F"/>
    <w:rsid w:val="00E7022F"/>
    <w:rsid w:val="00E76B72"/>
    <w:rsid w:val="00E91856"/>
    <w:rsid w:val="00E9736C"/>
    <w:rsid w:val="00EA7C2B"/>
    <w:rsid w:val="00EC0D62"/>
    <w:rsid w:val="00F04CD7"/>
    <w:rsid w:val="00F947B1"/>
    <w:rsid w:val="00FD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FC51"/>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25</cp:revision>
  <dcterms:created xsi:type="dcterms:W3CDTF">2021-09-02T16:50:00Z</dcterms:created>
  <dcterms:modified xsi:type="dcterms:W3CDTF">2021-10-01T16:27:00Z</dcterms:modified>
</cp:coreProperties>
</file>